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E4EF" w14:textId="7EEC038D" w:rsidR="00713086" w:rsidRDefault="000431D5">
      <w:r>
        <w:t xml:space="preserve">Na temelju članka 35. stavka 2. Zakona o vlasništvu i drugim stvarnim pravima (Narodne novine 91/96, 68/98, 137/99,2/00,73/00,129/00, 114/01,79/06,141/06,146/08,38/09,153/09,143/12 i 152/14,81/15,94/17) i članka 54. Statuta Osnovne škole </w:t>
      </w:r>
      <w:proofErr w:type="spellStart"/>
      <w:r>
        <w:t>Trnovitički</w:t>
      </w:r>
      <w:proofErr w:type="spellEnd"/>
      <w:r>
        <w:t xml:space="preserve"> Popovac Školski odbor na </w:t>
      </w:r>
      <w:r w:rsidR="00A44809">
        <w:t>50</w:t>
      </w:r>
      <w:r>
        <w:t xml:space="preserve">. sjednici  održanoj dana </w:t>
      </w:r>
      <w:r w:rsidR="00192587">
        <w:t xml:space="preserve">17.01.2025 </w:t>
      </w:r>
      <w:r>
        <w:t xml:space="preserve"> godine donosi:  </w:t>
      </w:r>
    </w:p>
    <w:p w14:paraId="5A7AAE52" w14:textId="77777777" w:rsidR="000431D5" w:rsidRDefault="000431D5"/>
    <w:p w14:paraId="215A77F5" w14:textId="0F411F5E" w:rsidR="000431D5" w:rsidRDefault="000431D5" w:rsidP="000431D5">
      <w:pPr>
        <w:jc w:val="center"/>
        <w:rPr>
          <w:b/>
          <w:bCs/>
        </w:rPr>
      </w:pPr>
      <w:r>
        <w:rPr>
          <w:b/>
          <w:bCs/>
        </w:rPr>
        <w:t>PROCEDURU UPRAVLJANJA I RASPOLAGANJA IMOVINOM UVLASNIŠTVU</w:t>
      </w:r>
    </w:p>
    <w:p w14:paraId="0EEB87EF" w14:textId="505D0954" w:rsidR="000431D5" w:rsidRDefault="000431D5" w:rsidP="000431D5">
      <w:pPr>
        <w:jc w:val="center"/>
        <w:rPr>
          <w:b/>
          <w:bCs/>
        </w:rPr>
      </w:pPr>
      <w:r>
        <w:rPr>
          <w:b/>
          <w:bCs/>
        </w:rPr>
        <w:t>OSNOVNE ŠKOLE TRNOVITIČKI POPOVAC</w:t>
      </w:r>
    </w:p>
    <w:p w14:paraId="149D115A" w14:textId="77777777" w:rsidR="007E0868" w:rsidRDefault="007E0868" w:rsidP="000431D5">
      <w:pPr>
        <w:jc w:val="center"/>
        <w:rPr>
          <w:b/>
          <w:bCs/>
        </w:rPr>
      </w:pPr>
    </w:p>
    <w:p w14:paraId="507763EB" w14:textId="03926B58" w:rsidR="000431D5" w:rsidRDefault="000431D5" w:rsidP="000431D5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OPĆE ODREDBE </w:t>
      </w:r>
    </w:p>
    <w:p w14:paraId="07E178F1" w14:textId="7C106641" w:rsidR="000431D5" w:rsidRDefault="000431D5" w:rsidP="00192587">
      <w:pPr>
        <w:spacing w:after="0"/>
        <w:jc w:val="center"/>
      </w:pPr>
      <w:r>
        <w:t>Članak 1.</w:t>
      </w:r>
    </w:p>
    <w:p w14:paraId="04C29ADF" w14:textId="77777777" w:rsidR="000431D5" w:rsidRDefault="000431D5" w:rsidP="00192587">
      <w:pPr>
        <w:spacing w:after="0"/>
      </w:pPr>
      <w:r>
        <w:t xml:space="preserve">Ovom  se Procedurom uređuje upravljanje i raspolaganje imovinom u vlasništvu Osnovne škole </w:t>
      </w:r>
      <w:proofErr w:type="spellStart"/>
      <w:r>
        <w:t>Trnovitički</w:t>
      </w:r>
      <w:proofErr w:type="spellEnd"/>
      <w:r>
        <w:t xml:space="preserve"> Popovac (u daljnjem tekstu: Škola). </w:t>
      </w:r>
    </w:p>
    <w:p w14:paraId="2474DEB1" w14:textId="77777777" w:rsidR="000431D5" w:rsidRDefault="000431D5" w:rsidP="00192587">
      <w:pPr>
        <w:spacing w:after="0"/>
        <w:ind w:left="360"/>
        <w:jc w:val="both"/>
      </w:pPr>
    </w:p>
    <w:p w14:paraId="68D7846C" w14:textId="77777777" w:rsidR="00192587" w:rsidRDefault="000431D5" w:rsidP="00192587">
      <w:pPr>
        <w:spacing w:after="0"/>
        <w:jc w:val="center"/>
      </w:pPr>
      <w:r>
        <w:t>Članak 2.</w:t>
      </w:r>
    </w:p>
    <w:p w14:paraId="50323589" w14:textId="48831C0A" w:rsidR="000431D5" w:rsidRDefault="000431D5" w:rsidP="00192587">
      <w:pPr>
        <w:spacing w:after="0"/>
        <w:jc w:val="both"/>
      </w:pPr>
      <w:r>
        <w:t>Upravljanje imovinom Škole općenito podrazumijeva sve sustavne i koordinirane aktivnosti kojima Škola optimalno i održivo upravlja svojom imovinom pažnjom dobrog i savjesnog gospodara. Upravljanje nekretninama i pokretninama podrazumijeva njihovo stjecanje</w:t>
      </w:r>
      <w:r w:rsidR="007129B3">
        <w:t xml:space="preserve">, raspolaganje, davanje u najam, odnosno zakup, korištenje i ostvarivanje svih vlasničkih prava na tim nekretninama, odnosno pokretninama sukladno propisima koji uređuju vlasništvo i druga stvarna prava. Raspolaganje školskom imovinom podrazumijeva pravo na otuđenje, opterećenje, ograničenje i odricanje od prava. Korištenje podrazumijeva uporabu i ubiranje plodova ili koristi koje školska imovina daje, bez prava otuđenja ili opterećenja. </w:t>
      </w:r>
    </w:p>
    <w:p w14:paraId="260978CB" w14:textId="77777777" w:rsidR="00192587" w:rsidRDefault="00192587" w:rsidP="00192587">
      <w:pPr>
        <w:spacing w:after="0"/>
        <w:jc w:val="both"/>
      </w:pPr>
    </w:p>
    <w:p w14:paraId="1D5A304C" w14:textId="1221FC6A" w:rsidR="007129B3" w:rsidRDefault="007129B3" w:rsidP="00192587">
      <w:pPr>
        <w:spacing w:after="0"/>
        <w:jc w:val="center"/>
      </w:pPr>
      <w:r>
        <w:t>Članak 3.</w:t>
      </w:r>
    </w:p>
    <w:p w14:paraId="5706E78D" w14:textId="062FE79E" w:rsidR="007129B3" w:rsidRDefault="007129B3" w:rsidP="00192587">
      <w:pPr>
        <w:spacing w:after="0"/>
        <w:jc w:val="both"/>
      </w:pPr>
      <w:r>
        <w:t xml:space="preserve">Tijela nadležna za gospodarenje imovinom u vlasništvu Škole su ravnatelj i Školski odbor, pod uvjetima propisanim zakonom, Statutom Škole, ovom Procedurom i drugim propisima. </w:t>
      </w:r>
    </w:p>
    <w:p w14:paraId="30499691" w14:textId="77777777" w:rsidR="00192587" w:rsidRDefault="00192587" w:rsidP="00192587">
      <w:pPr>
        <w:spacing w:after="0"/>
        <w:jc w:val="both"/>
      </w:pPr>
    </w:p>
    <w:p w14:paraId="16862577" w14:textId="3CDD29C7" w:rsidR="007129B3" w:rsidRDefault="007129B3" w:rsidP="00192587">
      <w:pPr>
        <w:spacing w:after="0"/>
        <w:jc w:val="center"/>
      </w:pPr>
      <w:r>
        <w:t>Članak 4.</w:t>
      </w:r>
    </w:p>
    <w:p w14:paraId="6DCFD8EF" w14:textId="7715000D" w:rsidR="007129B3" w:rsidRDefault="007129B3" w:rsidP="00192587">
      <w:pPr>
        <w:spacing w:after="0"/>
        <w:jc w:val="both"/>
      </w:pPr>
      <w:r>
        <w:t xml:space="preserve">Ravnatelj Škole i Školski odbor gospodare imovinom u vlasništvu Škole pažnjom dobrom gospodara, na načelima zakonitosti, </w:t>
      </w:r>
      <w:proofErr w:type="spellStart"/>
      <w:r>
        <w:t>svrsihodnosti</w:t>
      </w:r>
      <w:proofErr w:type="spellEnd"/>
      <w:r>
        <w:t xml:space="preserve"> i ekonomičnosti, u interesu stvaranja uvjeta za prosperitet škole te radi osiguranja sigurnosti učenika, nastavnika i ostalih radnika Škole. </w:t>
      </w:r>
    </w:p>
    <w:p w14:paraId="2E665B6F" w14:textId="77777777" w:rsidR="00192587" w:rsidRDefault="00192587" w:rsidP="00192587"/>
    <w:p w14:paraId="24D9C45F" w14:textId="6317D57B" w:rsidR="007129B3" w:rsidRPr="00192587" w:rsidRDefault="007129B3" w:rsidP="00192587">
      <w:pPr>
        <w:pStyle w:val="Odlomakpopisa"/>
        <w:numPr>
          <w:ilvl w:val="0"/>
          <w:numId w:val="1"/>
        </w:numPr>
        <w:rPr>
          <w:b/>
          <w:bCs/>
        </w:rPr>
      </w:pPr>
      <w:r w:rsidRPr="00192587">
        <w:rPr>
          <w:b/>
          <w:bCs/>
        </w:rPr>
        <w:t>STJECANJE I RASPOLAGANJE NEKRETNINAMA</w:t>
      </w:r>
    </w:p>
    <w:p w14:paraId="796EC245" w14:textId="14A8D5A5" w:rsidR="007129B3" w:rsidRDefault="007129B3" w:rsidP="007129B3">
      <w:pPr>
        <w:rPr>
          <w:b/>
          <w:bCs/>
        </w:rPr>
      </w:pPr>
      <w:r>
        <w:rPr>
          <w:b/>
          <w:bCs/>
        </w:rPr>
        <w:t xml:space="preserve">      </w:t>
      </w:r>
      <w:r w:rsidR="00192587">
        <w:rPr>
          <w:b/>
          <w:bCs/>
        </w:rPr>
        <w:t xml:space="preserve"> </w:t>
      </w:r>
      <w:r>
        <w:rPr>
          <w:b/>
          <w:bCs/>
        </w:rPr>
        <w:t xml:space="preserve"> Stjecanje nekretnina </w:t>
      </w:r>
    </w:p>
    <w:p w14:paraId="0753CA2C" w14:textId="6CA51C37" w:rsidR="007129B3" w:rsidRDefault="007129B3" w:rsidP="00192587">
      <w:pPr>
        <w:spacing w:after="0"/>
        <w:jc w:val="center"/>
      </w:pPr>
      <w:r>
        <w:t>Članak 5.</w:t>
      </w:r>
    </w:p>
    <w:p w14:paraId="1CCC75ED" w14:textId="0C032212" w:rsidR="009E4D3B" w:rsidRDefault="009E4D3B" w:rsidP="00192587">
      <w:pPr>
        <w:spacing w:after="0"/>
      </w:pPr>
      <w:r>
        <w:t xml:space="preserve">Škola može stjecati nekretnine kupnjom, prihvatom dara, zamjenom te na svaki drugi način propisan zakonom. </w:t>
      </w:r>
    </w:p>
    <w:p w14:paraId="147C1EEE" w14:textId="77777777" w:rsidR="007E0868" w:rsidRDefault="007E0868" w:rsidP="00192587">
      <w:pPr>
        <w:spacing w:after="0"/>
      </w:pPr>
    </w:p>
    <w:p w14:paraId="576CF333" w14:textId="3508E432" w:rsidR="009E4D3B" w:rsidRDefault="009E4D3B" w:rsidP="00192587">
      <w:pPr>
        <w:spacing w:after="0"/>
        <w:jc w:val="center"/>
      </w:pPr>
      <w:r>
        <w:t>Članak 6.</w:t>
      </w:r>
    </w:p>
    <w:p w14:paraId="42B1037F" w14:textId="3027E6C0" w:rsidR="009E4D3B" w:rsidRDefault="009E4D3B" w:rsidP="00192587">
      <w:pPr>
        <w:spacing w:after="0"/>
      </w:pPr>
      <w:r>
        <w:t>Škola može stjecati nekretnine kupnjom, ako za stjecanje određene nekretnine postoji interes.</w:t>
      </w:r>
    </w:p>
    <w:p w14:paraId="004961B8" w14:textId="239DB23B" w:rsidR="009E4D3B" w:rsidRDefault="009E4D3B" w:rsidP="00192587">
      <w:pPr>
        <w:spacing w:after="0"/>
        <w:jc w:val="both"/>
      </w:pPr>
      <w:r>
        <w:t xml:space="preserve">Mišljenje o postojanju interesa iz prethodnog stavka ovog članka daje Školski odbor. </w:t>
      </w:r>
    </w:p>
    <w:p w14:paraId="56325AE2" w14:textId="43ED7F5A" w:rsidR="009E4D3B" w:rsidRDefault="009E4D3B" w:rsidP="00192587">
      <w:pPr>
        <w:jc w:val="both"/>
      </w:pPr>
      <w:r>
        <w:t xml:space="preserve">Škola može nekretninu kupiti izravnom pogodbom s vlasnikom nekretnine, javnim natječajem ili na drugi zakoniti način. </w:t>
      </w:r>
    </w:p>
    <w:p w14:paraId="4B1F5E04" w14:textId="1504C613" w:rsidR="009E4D3B" w:rsidRDefault="009E4D3B" w:rsidP="00192587">
      <w:pPr>
        <w:spacing w:after="0"/>
        <w:jc w:val="both"/>
      </w:pPr>
      <w:r>
        <w:lastRenderedPageBreak/>
        <w:t xml:space="preserve">Školski odbor može odlučiti da se prije kupnje nekretnine iz st. 1. ovog članka, obavi procjena tržišne vrijednosti nekretnine od strane ovlaštenog </w:t>
      </w:r>
      <w:r w:rsidR="0024026A">
        <w:t>procjenitelja</w:t>
      </w:r>
      <w:r>
        <w:t xml:space="preserve">. </w:t>
      </w:r>
    </w:p>
    <w:p w14:paraId="3C82151E" w14:textId="2E532A31" w:rsidR="009E4D3B" w:rsidRDefault="009E4D3B" w:rsidP="00192587">
      <w:pPr>
        <w:spacing w:after="0"/>
        <w:jc w:val="both"/>
      </w:pPr>
      <w:r>
        <w:t xml:space="preserve">Po prethodno prijavljenom mišljenju ovlaštenog </w:t>
      </w:r>
      <w:r w:rsidR="0024026A">
        <w:t>procjenitelja</w:t>
      </w:r>
      <w:r>
        <w:t xml:space="preserve">, nakon ishođenja </w:t>
      </w:r>
      <w:r w:rsidR="007E0868">
        <w:t xml:space="preserve">zemljišnoknjižnog izvatka, obavljenog uvida u građevinsku i lokacijsku dozvolu s kompletnom dokumentacijom, odluku o kupnji nekretnine donosi Školski odbor uz suglasnost osnivača. </w:t>
      </w:r>
    </w:p>
    <w:p w14:paraId="4484288E" w14:textId="0107183F" w:rsidR="007E0868" w:rsidRDefault="007E0868" w:rsidP="00192587">
      <w:pPr>
        <w:spacing w:after="0"/>
        <w:jc w:val="both"/>
      </w:pPr>
      <w:r>
        <w:t xml:space="preserve">Ugovor o kupoprodaji sklapa ravnatelj Škole temeljem odluke o odabiru najpovoljnijeg ponuditelja u slučaju javnog natječaja, a sastavni dio ugovora treba biti </w:t>
      </w:r>
      <w:proofErr w:type="spellStart"/>
      <w:r>
        <w:t>tabularna</w:t>
      </w:r>
      <w:proofErr w:type="spellEnd"/>
      <w:r>
        <w:t xml:space="preserve"> isprava i jamstvo prodavatelja da na nekretnini ne postoji pravo trećih osoba. </w:t>
      </w:r>
    </w:p>
    <w:p w14:paraId="2D57BE03" w14:textId="77777777" w:rsidR="007E0868" w:rsidRDefault="007E0868" w:rsidP="007129B3"/>
    <w:p w14:paraId="0BAF539D" w14:textId="4E9FAA46" w:rsidR="007E0868" w:rsidRDefault="007E0868" w:rsidP="007129B3">
      <w:pPr>
        <w:rPr>
          <w:b/>
          <w:bCs/>
        </w:rPr>
      </w:pPr>
      <w:r w:rsidRPr="007E0868">
        <w:rPr>
          <w:b/>
          <w:bCs/>
        </w:rPr>
        <w:t xml:space="preserve">Prodaja nekretnina </w:t>
      </w:r>
    </w:p>
    <w:p w14:paraId="44ED6B8E" w14:textId="5D577234" w:rsidR="007E0868" w:rsidRPr="007E0868" w:rsidRDefault="007E0868" w:rsidP="00192587">
      <w:pPr>
        <w:spacing w:after="0"/>
        <w:jc w:val="center"/>
      </w:pPr>
      <w:r>
        <w:t>Članak 7.</w:t>
      </w:r>
    </w:p>
    <w:p w14:paraId="597193B9" w14:textId="1F32C083" w:rsidR="007E0868" w:rsidRDefault="007E0868" w:rsidP="00192587">
      <w:pPr>
        <w:spacing w:after="0"/>
        <w:jc w:val="both"/>
      </w:pPr>
      <w:r>
        <w:t xml:space="preserve">Škola može prodati nekretnine u svom vlasništvu na temelju javnog natječaja i uz cijenu koja odgovara tržišnoj vrijednosti nekretnine, osim u slučajevima kada je pozitivnim pravnim propisima ili ovom Procedurom izričito drukčije određeno. </w:t>
      </w:r>
    </w:p>
    <w:p w14:paraId="7E01456C" w14:textId="77777777" w:rsidR="007E0868" w:rsidRDefault="007E0868" w:rsidP="007129B3"/>
    <w:p w14:paraId="2556C6C7" w14:textId="5F89FE06" w:rsidR="007E0868" w:rsidRDefault="007E0868" w:rsidP="007129B3">
      <w:pPr>
        <w:rPr>
          <w:b/>
          <w:bCs/>
        </w:rPr>
      </w:pPr>
      <w:r w:rsidRPr="007E0868">
        <w:rPr>
          <w:b/>
          <w:bCs/>
        </w:rPr>
        <w:t xml:space="preserve">Korištenje nekretnina </w:t>
      </w:r>
    </w:p>
    <w:p w14:paraId="6BD54AF2" w14:textId="0950C9E3" w:rsidR="007E0868" w:rsidRDefault="007E0868" w:rsidP="00192587">
      <w:pPr>
        <w:spacing w:after="0"/>
        <w:jc w:val="center"/>
      </w:pPr>
      <w:r>
        <w:t>Članak 8.</w:t>
      </w:r>
    </w:p>
    <w:p w14:paraId="1974A701" w14:textId="708DEE92" w:rsidR="007E0868" w:rsidRDefault="007E0868" w:rsidP="00192587">
      <w:pPr>
        <w:spacing w:after="0"/>
        <w:jc w:val="both"/>
      </w:pPr>
      <w:r>
        <w:t>Škola je dužna koristiti nekretnine radi obavljanja djelatnosti radi koje je osnov</w:t>
      </w:r>
      <w:r w:rsidR="00AB2743">
        <w:t>a</w:t>
      </w:r>
      <w:r>
        <w:t>na, vodeći računa da se tijekom njihova korištenja očuvaju i unapređuju temeljni zahtjevi za građevine, energetska svojstva zg</w:t>
      </w:r>
      <w:r w:rsidR="006B189E">
        <w:t>r</w:t>
      </w:r>
      <w:r>
        <w:t xml:space="preserve">ade, nesmetan pristup i kretanje u građevini, a osobito: </w:t>
      </w:r>
    </w:p>
    <w:p w14:paraId="651E97D8" w14:textId="068381BD" w:rsidR="007E0868" w:rsidRDefault="00BB1D6E" w:rsidP="007E0868">
      <w:pPr>
        <w:pStyle w:val="Odlomakpopisa"/>
        <w:numPr>
          <w:ilvl w:val="0"/>
          <w:numId w:val="2"/>
        </w:numPr>
      </w:pPr>
      <w:r>
        <w:t>o</w:t>
      </w:r>
      <w:r w:rsidR="007E0868">
        <w:t xml:space="preserve">rganizirati tekuće i investicijsko održavanje </w:t>
      </w:r>
    </w:p>
    <w:p w14:paraId="3AA9B87E" w14:textId="01F5EBEB" w:rsidR="007E0868" w:rsidRDefault="00BB1D6E" w:rsidP="007E0868">
      <w:pPr>
        <w:pStyle w:val="Odlomakpopisa"/>
        <w:numPr>
          <w:ilvl w:val="0"/>
          <w:numId w:val="2"/>
        </w:numPr>
      </w:pPr>
      <w:r>
        <w:t>o</w:t>
      </w:r>
      <w:r w:rsidR="007E0868">
        <w:t>rganizirati poduzimanje hitnih i nužnih popravaka</w:t>
      </w:r>
    </w:p>
    <w:p w14:paraId="1B08FFA6" w14:textId="530D932E" w:rsidR="007E0868" w:rsidRDefault="00BB1D6E" w:rsidP="007E0868">
      <w:pPr>
        <w:pStyle w:val="Odlomakpopisa"/>
        <w:numPr>
          <w:ilvl w:val="0"/>
          <w:numId w:val="2"/>
        </w:numPr>
      </w:pPr>
      <w:r>
        <w:t>o</w:t>
      </w:r>
      <w:r w:rsidR="007E0868">
        <w:t xml:space="preserve">sigurati predmetnu nekretninu </w:t>
      </w:r>
    </w:p>
    <w:p w14:paraId="0E3B9ACF" w14:textId="4A046920" w:rsidR="007E0868" w:rsidRDefault="00BB1D6E" w:rsidP="00F13E73">
      <w:pPr>
        <w:pStyle w:val="Odlomakpopisa"/>
        <w:numPr>
          <w:ilvl w:val="0"/>
          <w:numId w:val="2"/>
        </w:numPr>
      </w:pPr>
      <w:r>
        <w:t>n</w:t>
      </w:r>
      <w:r w:rsidR="007E0868">
        <w:t>ajmanje jednom godišnje obavljati preventivni godišnji pregled nekretnine te poduzimati odgovarajuće mjere i radnje održavanja.</w:t>
      </w:r>
    </w:p>
    <w:p w14:paraId="6EA38480" w14:textId="77777777" w:rsidR="00192587" w:rsidRDefault="00192587" w:rsidP="00192587"/>
    <w:p w14:paraId="5EAC803C" w14:textId="2B1D887D" w:rsidR="00F13E73" w:rsidRPr="00192587" w:rsidRDefault="00F13E73" w:rsidP="00192587">
      <w:pPr>
        <w:pStyle w:val="Odlomakpopisa"/>
        <w:numPr>
          <w:ilvl w:val="0"/>
          <w:numId w:val="1"/>
        </w:numPr>
        <w:rPr>
          <w:b/>
          <w:bCs/>
        </w:rPr>
      </w:pPr>
      <w:r w:rsidRPr="00192587">
        <w:rPr>
          <w:b/>
          <w:bCs/>
        </w:rPr>
        <w:t xml:space="preserve">STJECANJE I RASPOLAGANJE POKRETNINAMA </w:t>
      </w:r>
    </w:p>
    <w:p w14:paraId="3EF20250" w14:textId="3CE4BF5F" w:rsidR="00F13E73" w:rsidRDefault="00F13E73" w:rsidP="00F13E73">
      <w:pPr>
        <w:rPr>
          <w:b/>
          <w:bCs/>
        </w:rPr>
      </w:pPr>
      <w:r>
        <w:rPr>
          <w:b/>
          <w:bCs/>
        </w:rPr>
        <w:t xml:space="preserve">Stjecanje pokretnina </w:t>
      </w:r>
    </w:p>
    <w:p w14:paraId="291D5707" w14:textId="1985C9AA" w:rsidR="00F13E73" w:rsidRDefault="00F13E73" w:rsidP="00192587">
      <w:pPr>
        <w:spacing w:after="0"/>
        <w:jc w:val="center"/>
      </w:pPr>
      <w:r>
        <w:t>Članak 9.</w:t>
      </w:r>
    </w:p>
    <w:p w14:paraId="3809EEBF" w14:textId="20BF2B67" w:rsidR="00F13E73" w:rsidRDefault="00F13E73" w:rsidP="00192587">
      <w:pPr>
        <w:spacing w:after="0"/>
        <w:jc w:val="both"/>
      </w:pPr>
      <w:r>
        <w:t xml:space="preserve">Škola može stjecati pokretnine kupnjom, prihvatom dara, stjecanjem u ovršnom postupku, kao i na svaki drugi zakonom propisani način. </w:t>
      </w:r>
    </w:p>
    <w:p w14:paraId="0CAE6882" w14:textId="77777777" w:rsidR="00192587" w:rsidRDefault="00192587" w:rsidP="00192587">
      <w:pPr>
        <w:spacing w:after="0"/>
        <w:jc w:val="both"/>
      </w:pPr>
    </w:p>
    <w:p w14:paraId="12D4B721" w14:textId="5F2BAC10" w:rsidR="00F13E73" w:rsidRDefault="00F13E73" w:rsidP="00192587">
      <w:pPr>
        <w:spacing w:after="0"/>
        <w:jc w:val="center"/>
      </w:pPr>
      <w:r>
        <w:t>Članak 10.</w:t>
      </w:r>
    </w:p>
    <w:p w14:paraId="5553288A" w14:textId="16F3499E" w:rsidR="00F13E73" w:rsidRDefault="00F13E73" w:rsidP="00BB1D6E">
      <w:pPr>
        <w:spacing w:after="0"/>
        <w:jc w:val="both"/>
      </w:pPr>
      <w:r>
        <w:t xml:space="preserve">Škola može stjecati pokretnine kupnjom na temelju provedenog postupka javne nabave, uređenog važećim zakonskim propisima i internim aktima škole. </w:t>
      </w:r>
    </w:p>
    <w:p w14:paraId="2C277468" w14:textId="77777777" w:rsidR="00192587" w:rsidRDefault="00192587" w:rsidP="00192587">
      <w:pPr>
        <w:spacing w:after="0"/>
      </w:pPr>
    </w:p>
    <w:p w14:paraId="07EC8C8D" w14:textId="62F6CC84" w:rsidR="004B68E9" w:rsidRDefault="004B68E9" w:rsidP="00F13E73">
      <w:pPr>
        <w:rPr>
          <w:b/>
          <w:bCs/>
        </w:rPr>
      </w:pPr>
      <w:r>
        <w:rPr>
          <w:b/>
          <w:bCs/>
        </w:rPr>
        <w:t xml:space="preserve">Prodaja pokretnina </w:t>
      </w:r>
    </w:p>
    <w:p w14:paraId="6AEBFF4D" w14:textId="00A9732E" w:rsidR="004B68E9" w:rsidRDefault="004B68E9" w:rsidP="00192587">
      <w:pPr>
        <w:spacing w:after="0"/>
        <w:jc w:val="center"/>
      </w:pPr>
      <w:r>
        <w:t>Članak 11.</w:t>
      </w:r>
    </w:p>
    <w:p w14:paraId="38BC60EB" w14:textId="577CD893" w:rsidR="00A06E4D" w:rsidRDefault="00A06E4D" w:rsidP="00BB1D6E">
      <w:pPr>
        <w:spacing w:after="0"/>
        <w:jc w:val="both"/>
      </w:pPr>
      <w:r>
        <w:t>Pokretnine u svom vlasništvu Škola može prodati izravnom pogodbom, objavom na portalima za prodaju, licitacijom ili na temelju javnog natječaja, ovisno o procijenjenoj vrijednosti pojedine pokretnine, odnosno ukupnoj vrijednosti pokretnina kojom se raspolaže kao cjelinom (dalje: pokretnine).</w:t>
      </w:r>
    </w:p>
    <w:p w14:paraId="2CDE4092" w14:textId="2641C0F3" w:rsidR="00A06E4D" w:rsidRDefault="00A06E4D" w:rsidP="00192587">
      <w:pPr>
        <w:spacing w:after="0"/>
        <w:jc w:val="both"/>
      </w:pPr>
      <w:r>
        <w:lastRenderedPageBreak/>
        <w:t xml:space="preserve">O načinu prodaje pokretnina odlučuje se sukladno važećim zakonskim propisima i internim aktima Škole. </w:t>
      </w:r>
    </w:p>
    <w:p w14:paraId="26B826E8" w14:textId="322E362C" w:rsidR="00A06E4D" w:rsidRDefault="00A06E4D" w:rsidP="00192587">
      <w:pPr>
        <w:spacing w:after="0"/>
        <w:jc w:val="both"/>
      </w:pPr>
      <w:r>
        <w:t xml:space="preserve">Neovisno o načinu prodaje, Škola može prodati pokretnine u svom vlasništvu samo uz cijenu koja odgovara tržišnoj vrijednosti predmetnih nekretnina. </w:t>
      </w:r>
    </w:p>
    <w:p w14:paraId="1F1826A2" w14:textId="77777777" w:rsidR="00A06E4D" w:rsidRDefault="00A06E4D" w:rsidP="00A06E4D">
      <w:pPr>
        <w:spacing w:after="0"/>
      </w:pPr>
    </w:p>
    <w:p w14:paraId="0E76DB5F" w14:textId="2ACA3D91" w:rsidR="00A06E4D" w:rsidRPr="00E3438B" w:rsidRDefault="00E3438B" w:rsidP="00E3438B">
      <w:pPr>
        <w:pStyle w:val="Odlomakpopisa"/>
        <w:numPr>
          <w:ilvl w:val="0"/>
          <w:numId w:val="1"/>
        </w:numPr>
        <w:spacing w:after="0"/>
        <w:rPr>
          <w:b/>
          <w:bCs/>
        </w:rPr>
      </w:pPr>
      <w:r w:rsidRPr="00E3438B">
        <w:rPr>
          <w:b/>
          <w:bCs/>
        </w:rPr>
        <w:t xml:space="preserve">POSTUPAK PRODAJE I KUPNJE </w:t>
      </w:r>
    </w:p>
    <w:p w14:paraId="046904E7" w14:textId="77777777" w:rsidR="00A06E4D" w:rsidRDefault="00A06E4D" w:rsidP="00A06E4D">
      <w:pPr>
        <w:spacing w:after="0"/>
      </w:pPr>
    </w:p>
    <w:p w14:paraId="12E796F2" w14:textId="70F7331C" w:rsidR="00E3438B" w:rsidRDefault="00E3438B" w:rsidP="00192587">
      <w:pPr>
        <w:spacing w:after="0"/>
        <w:jc w:val="center"/>
      </w:pPr>
      <w:r>
        <w:t>Članak 12.</w:t>
      </w:r>
    </w:p>
    <w:p w14:paraId="4AD7C465" w14:textId="312F97E3" w:rsidR="00E3438B" w:rsidRDefault="00E3438B" w:rsidP="00192587">
      <w:pPr>
        <w:spacing w:after="0"/>
        <w:jc w:val="both"/>
      </w:pPr>
      <w:r>
        <w:t xml:space="preserve">Javni natječaj za kupnju i </w:t>
      </w:r>
      <w:r w:rsidR="00BB1D6E">
        <w:t>prodaju</w:t>
      </w:r>
      <w:r>
        <w:t xml:space="preserve"> nekretnine </w:t>
      </w:r>
      <w:r w:rsidR="00BB1D6E">
        <w:t xml:space="preserve">može se provesti </w:t>
      </w:r>
      <w:r>
        <w:t xml:space="preserve">na dva načina i to: </w:t>
      </w:r>
    </w:p>
    <w:p w14:paraId="53D3B95A" w14:textId="379DB1BE" w:rsidR="00E3438B" w:rsidRDefault="00E3438B" w:rsidP="00192587">
      <w:pPr>
        <w:pStyle w:val="Odlomakpopisa"/>
        <w:numPr>
          <w:ilvl w:val="0"/>
          <w:numId w:val="3"/>
        </w:numPr>
        <w:spacing w:after="0"/>
        <w:jc w:val="both"/>
      </w:pPr>
      <w:r>
        <w:t>usmenim  javnim nadmetanjem</w:t>
      </w:r>
    </w:p>
    <w:p w14:paraId="3DF9D411" w14:textId="29609924" w:rsidR="00E3438B" w:rsidRDefault="00E3438B" w:rsidP="00192587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javnim prikupljanjem pismenih ponuda. </w:t>
      </w:r>
    </w:p>
    <w:p w14:paraId="18566CA0" w14:textId="0C699B59" w:rsidR="00E3438B" w:rsidRDefault="00E3438B" w:rsidP="00192587">
      <w:pPr>
        <w:spacing w:after="0"/>
        <w:jc w:val="both"/>
      </w:pPr>
      <w:r>
        <w:t xml:space="preserve">Usmeno javno nadmetanje je postupak u kojem se zainteresirani natjecatelji usmeno nadmeću o visini kupoprodajne cijene. </w:t>
      </w:r>
    </w:p>
    <w:p w14:paraId="2A7F23D3" w14:textId="045F8BB9" w:rsidR="00E3438B" w:rsidRDefault="00E3438B" w:rsidP="00192587">
      <w:pPr>
        <w:spacing w:after="0"/>
        <w:jc w:val="both"/>
      </w:pPr>
      <w:r>
        <w:t>Javno prikupljanje pismenih ponuda je postupak u kojem zainteresirani ponuditelji, temeljem prethodno javno objavljenog poziva upućenog određenom ili neodređenom krugu osoba, svoje ponude dostavljaju na adresu Škole u zatvorenim omotnicama s naznakom „za natječaj- NE OTVARAJ“.</w:t>
      </w:r>
    </w:p>
    <w:p w14:paraId="25B8334D" w14:textId="77777777" w:rsidR="00E3438B" w:rsidRDefault="00E3438B" w:rsidP="00E3438B">
      <w:pPr>
        <w:spacing w:after="0"/>
      </w:pPr>
    </w:p>
    <w:p w14:paraId="372C9FD3" w14:textId="7A9CE0D9" w:rsidR="00E3438B" w:rsidRDefault="00E3438B" w:rsidP="00192587">
      <w:pPr>
        <w:spacing w:after="0"/>
        <w:jc w:val="center"/>
      </w:pPr>
      <w:r>
        <w:t>Članak 13.</w:t>
      </w:r>
    </w:p>
    <w:p w14:paraId="0C625692" w14:textId="77777777" w:rsidR="00192587" w:rsidRDefault="00787DEF" w:rsidP="00192587">
      <w:pPr>
        <w:spacing w:after="0"/>
        <w:jc w:val="both"/>
      </w:pPr>
      <w:r>
        <w:t>Odluku o raspisivanju natječaja za kupnju i prodaju nekretnine donosi Školski odbor pod uvjetima utvrđenim zakonom, Statutom škole, ovom Procedurom i drugim propisima.</w:t>
      </w:r>
    </w:p>
    <w:p w14:paraId="51B9C40A" w14:textId="34D938BC" w:rsidR="00787DEF" w:rsidRDefault="00787DEF" w:rsidP="00192587">
      <w:pPr>
        <w:spacing w:after="0"/>
        <w:jc w:val="both"/>
      </w:pPr>
      <w:r>
        <w:t xml:space="preserve">Odluka o raspisivanju javnog natječaja za kupnju i prodaju nekretnine iz stavka 1. ovog članka obavezno sadrži: </w:t>
      </w:r>
    </w:p>
    <w:p w14:paraId="54405BE2" w14:textId="1159EB2C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 xml:space="preserve">predmet javnog natječaja i vrstu pravnog posla, </w:t>
      </w:r>
    </w:p>
    <w:p w14:paraId="7DD53791" w14:textId="092952CB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>oznaku i površinu nekretnine,</w:t>
      </w:r>
    </w:p>
    <w:p w14:paraId="48B5831A" w14:textId="1BC06BB5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>početnu kupoprodajnu cijenu odnosno naknadu,</w:t>
      </w:r>
    </w:p>
    <w:p w14:paraId="284980C9" w14:textId="59A105DF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>posebne uvjete javnog natječaja</w:t>
      </w:r>
      <w:r w:rsidR="00BB1D6E">
        <w:t>,</w:t>
      </w:r>
    </w:p>
    <w:p w14:paraId="7AD054F6" w14:textId="15F539B8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>način i mjesto podizanja natječajne dokumentacije,</w:t>
      </w:r>
    </w:p>
    <w:p w14:paraId="4707590F" w14:textId="5522231B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 xml:space="preserve">način i rok podnošenja ponuda na javni natječaj </w:t>
      </w:r>
      <w:r w:rsidR="00BB1D6E">
        <w:t>i</w:t>
      </w:r>
    </w:p>
    <w:p w14:paraId="775342B0" w14:textId="7B508637" w:rsidR="00787DEF" w:rsidRDefault="00787DEF" w:rsidP="00192587">
      <w:pPr>
        <w:pStyle w:val="Odlomakpopisa"/>
        <w:numPr>
          <w:ilvl w:val="0"/>
          <w:numId w:val="4"/>
        </w:numPr>
        <w:jc w:val="both"/>
      </w:pPr>
      <w:r>
        <w:t xml:space="preserve">mjesto i vrijeme javnog otvaranja ponude. </w:t>
      </w:r>
    </w:p>
    <w:p w14:paraId="571B44EC" w14:textId="77777777" w:rsidR="00787DEF" w:rsidRDefault="00787DEF" w:rsidP="00787DEF">
      <w:pPr>
        <w:pStyle w:val="Odlomakpopisa"/>
      </w:pPr>
    </w:p>
    <w:p w14:paraId="67644171" w14:textId="6233C322" w:rsidR="00787DEF" w:rsidRDefault="00787DEF" w:rsidP="00192587">
      <w:pPr>
        <w:spacing w:after="0"/>
        <w:jc w:val="center"/>
      </w:pPr>
      <w:r>
        <w:t>Članak 14.</w:t>
      </w:r>
    </w:p>
    <w:p w14:paraId="3FC024D1" w14:textId="71E84316" w:rsidR="00787DEF" w:rsidRDefault="00787DEF" w:rsidP="00192587">
      <w:pPr>
        <w:spacing w:after="0"/>
        <w:jc w:val="both"/>
      </w:pPr>
      <w:r>
        <w:t>Natječaj provodi Povjerenstvo za upravljanje nekretninama (dalje: Povjerenstvo),</w:t>
      </w:r>
      <w:r w:rsidR="00BB1D6E">
        <w:t xml:space="preserve"> </w:t>
      </w:r>
      <w:r>
        <w:t xml:space="preserve">čije članove za svaki pojedinačni slučaj imenuje ravnatelj Škole. </w:t>
      </w:r>
    </w:p>
    <w:p w14:paraId="50875223" w14:textId="77777777" w:rsidR="00787DEF" w:rsidRDefault="00787DEF" w:rsidP="00192587">
      <w:pPr>
        <w:spacing w:after="0"/>
        <w:jc w:val="both"/>
      </w:pPr>
      <w:r>
        <w:t xml:space="preserve">Povjerenstvo iz stavka 1. ovog članka ima 3 člana. </w:t>
      </w:r>
    </w:p>
    <w:p w14:paraId="67C7B966" w14:textId="77777777" w:rsidR="00787DEF" w:rsidRDefault="00787DEF" w:rsidP="00F13E73"/>
    <w:p w14:paraId="43336424" w14:textId="028E4CCF" w:rsidR="00F13E73" w:rsidRDefault="00787DEF" w:rsidP="00192587">
      <w:pPr>
        <w:spacing w:after="0"/>
        <w:jc w:val="center"/>
      </w:pPr>
      <w:r>
        <w:t>Članak 15.</w:t>
      </w:r>
    </w:p>
    <w:p w14:paraId="1D0E81DC" w14:textId="04CA056D" w:rsidR="00787DEF" w:rsidRDefault="00787DEF" w:rsidP="00192587">
      <w:pPr>
        <w:spacing w:after="0"/>
        <w:jc w:val="both"/>
      </w:pPr>
      <w:r>
        <w:t xml:space="preserve">Javni </w:t>
      </w:r>
      <w:r w:rsidR="00AB2743">
        <w:t>natječaj</w:t>
      </w:r>
      <w:r>
        <w:t xml:space="preserve"> za usmeno nadmetanje, odnosno</w:t>
      </w:r>
      <w:r w:rsidR="007D01E9">
        <w:t xml:space="preserve"> </w:t>
      </w:r>
      <w:r>
        <w:t xml:space="preserve">za prikupljanje </w:t>
      </w:r>
      <w:r w:rsidR="00667D30">
        <w:t xml:space="preserve">pismenih ponuda obavezno sadrži: </w:t>
      </w:r>
    </w:p>
    <w:p w14:paraId="5E822F4A" w14:textId="0F74F7E3" w:rsidR="00667D30" w:rsidRDefault="00667D30" w:rsidP="00192587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oznaku nekretnine koja je predmet prodaje (adresu nekretnine, oznaku katastarske čestice, katastarsku općinu, površinu, namjenu (ako je određena), te ostale podatke bitne za pobližu oznaku nekretnine); </w:t>
      </w:r>
    </w:p>
    <w:p w14:paraId="2EFD6AD0" w14:textId="4CF72F20" w:rsidR="00667D30" w:rsidRDefault="00667D30" w:rsidP="00192587">
      <w:pPr>
        <w:pStyle w:val="Odlomakpopisa"/>
        <w:numPr>
          <w:ilvl w:val="0"/>
          <w:numId w:val="4"/>
        </w:numPr>
        <w:spacing w:after="0"/>
        <w:jc w:val="both"/>
      </w:pPr>
      <w:r>
        <w:t>početnu cijenu nekretnine</w:t>
      </w:r>
    </w:p>
    <w:p w14:paraId="0D4C4BFD" w14:textId="784A2522" w:rsidR="00667D30" w:rsidRDefault="00667D30" w:rsidP="00192587">
      <w:pPr>
        <w:pStyle w:val="Odlomakpopisa"/>
        <w:numPr>
          <w:ilvl w:val="0"/>
          <w:numId w:val="4"/>
        </w:numPr>
        <w:spacing w:after="0"/>
        <w:jc w:val="both"/>
      </w:pPr>
      <w:r>
        <w:t>rok, adresu i način podnošenja prijava (kod usmenog javnog nadmetanja), odnosno ponuda (kod javnog prikupljanja pismenih ponuda)</w:t>
      </w:r>
    </w:p>
    <w:p w14:paraId="2E336E2B" w14:textId="09545032" w:rsidR="00667D30" w:rsidRDefault="00667D30" w:rsidP="00192587">
      <w:pPr>
        <w:pStyle w:val="Odlomakpopisa"/>
        <w:numPr>
          <w:ilvl w:val="0"/>
          <w:numId w:val="4"/>
        </w:numPr>
        <w:spacing w:after="0"/>
        <w:jc w:val="both"/>
      </w:pPr>
      <w:r>
        <w:t>visinu jamčevine i oznaku računa na koji se jamčevina uplaćuje</w:t>
      </w:r>
    </w:p>
    <w:p w14:paraId="308B9EB4" w14:textId="0CD8FDCE" w:rsidR="00667D30" w:rsidRDefault="00667D30" w:rsidP="00192587">
      <w:pPr>
        <w:pStyle w:val="Odlomakpopisa"/>
        <w:numPr>
          <w:ilvl w:val="0"/>
          <w:numId w:val="4"/>
        </w:numPr>
        <w:jc w:val="both"/>
      </w:pPr>
      <w:r>
        <w:lastRenderedPageBreak/>
        <w:t xml:space="preserve">mjesto, datum i vrijeme održavanja usmenog javnog nadmetanja, odnosno javnog otvaranja pismenih ponuda </w:t>
      </w:r>
    </w:p>
    <w:p w14:paraId="7E811511" w14:textId="49B66804" w:rsidR="00667D30" w:rsidRDefault="00667D30" w:rsidP="00192587">
      <w:pPr>
        <w:pStyle w:val="Odlomakpopisa"/>
        <w:numPr>
          <w:ilvl w:val="0"/>
          <w:numId w:val="4"/>
        </w:numPr>
        <w:jc w:val="both"/>
      </w:pPr>
      <w:r>
        <w:t xml:space="preserve">odredbu tko može sudjelovati  u javnom nadmetanju, odnosno javnom prikupljanju pismenih ponuda </w:t>
      </w:r>
    </w:p>
    <w:p w14:paraId="0EADF936" w14:textId="12618E01" w:rsidR="00667D30" w:rsidRDefault="00667D30" w:rsidP="00192587">
      <w:pPr>
        <w:pStyle w:val="Odlomakpopisa"/>
        <w:numPr>
          <w:ilvl w:val="0"/>
          <w:numId w:val="4"/>
        </w:numPr>
        <w:jc w:val="both"/>
      </w:pPr>
      <w:r>
        <w:t>odredbu da se danom predaje prijave , odnosno ponude smatra dan predaje te prijave ili ponude na adresu Škole, a ako je prijava, odnosno ponuda poslana preporučenom pošiljkom, dan kada je ta prijava, odnosno ponuda predana na poštu</w:t>
      </w:r>
    </w:p>
    <w:p w14:paraId="3FC9A244" w14:textId="01EA281F" w:rsidR="00667D30" w:rsidRDefault="00667D30" w:rsidP="00192587">
      <w:pPr>
        <w:pStyle w:val="Odlomakpopisa"/>
        <w:numPr>
          <w:ilvl w:val="0"/>
          <w:numId w:val="4"/>
        </w:numPr>
        <w:jc w:val="both"/>
      </w:pPr>
      <w:r>
        <w:t xml:space="preserve">odredbu tko se smatra najpovoljnijim ponuditeljem </w:t>
      </w:r>
    </w:p>
    <w:p w14:paraId="3E546866" w14:textId="4F8D49F5" w:rsidR="00667D30" w:rsidRDefault="00667D30" w:rsidP="00192587">
      <w:pPr>
        <w:pStyle w:val="Odlomakpopisa"/>
        <w:numPr>
          <w:ilvl w:val="0"/>
          <w:numId w:val="4"/>
        </w:numPr>
        <w:jc w:val="both"/>
      </w:pPr>
      <w:r>
        <w:t>odredbu da će se u slučaju odustanka prvog najpovoljnijeg ponuditelja, najpovoljnijim ponuditeljem smatrati prvi sljedeći ponuditelj koji je ponudio najvišu cijenu</w:t>
      </w:r>
    </w:p>
    <w:p w14:paraId="15C8F578" w14:textId="0C38D423" w:rsidR="00667D30" w:rsidRDefault="00667D30" w:rsidP="00192587">
      <w:pPr>
        <w:pStyle w:val="Odlomakpopisa"/>
        <w:numPr>
          <w:ilvl w:val="0"/>
          <w:numId w:val="4"/>
        </w:numPr>
        <w:jc w:val="both"/>
      </w:pPr>
      <w:r>
        <w:t xml:space="preserve">odredbu da najpovoljniji ponuditelj </w:t>
      </w:r>
      <w:r w:rsidR="007901CB">
        <w:t xml:space="preserve">koji odustane od ponude, gubi pravo na povrat jamčevine </w:t>
      </w:r>
    </w:p>
    <w:p w14:paraId="1F5D6D4D" w14:textId="101C58B3" w:rsidR="007901CB" w:rsidRDefault="007901CB" w:rsidP="00192587">
      <w:pPr>
        <w:pStyle w:val="Odlomakpopisa"/>
        <w:numPr>
          <w:ilvl w:val="0"/>
          <w:numId w:val="4"/>
        </w:numPr>
        <w:jc w:val="both"/>
      </w:pPr>
      <w:r>
        <w:t>naznaku o mogućnosti pregleda predmetne nekretnine, kao i vremena u kojem zainteresirani ponuditelji mogu izvršiti pregled</w:t>
      </w:r>
    </w:p>
    <w:p w14:paraId="14E326A5" w14:textId="218FEBC5" w:rsidR="007901CB" w:rsidRDefault="007901CB" w:rsidP="00192587">
      <w:pPr>
        <w:pStyle w:val="Odlomakpopisa"/>
        <w:numPr>
          <w:ilvl w:val="0"/>
          <w:numId w:val="4"/>
        </w:numPr>
        <w:jc w:val="both"/>
      </w:pPr>
      <w:r>
        <w:t>odredbu da se nekretninom raspolaže po načelu „viđeno- kupljeno“</w:t>
      </w:r>
    </w:p>
    <w:p w14:paraId="323097EE" w14:textId="0CC566EE" w:rsidR="007901CB" w:rsidRDefault="007901CB" w:rsidP="00192587">
      <w:pPr>
        <w:pStyle w:val="Odlomakpopisa"/>
        <w:numPr>
          <w:ilvl w:val="0"/>
          <w:numId w:val="4"/>
        </w:numPr>
        <w:jc w:val="both"/>
      </w:pPr>
      <w:r>
        <w:t>rok u kojem najpovoljniji ponuditelj mora sklopiti ugovor o kupoprodaji</w:t>
      </w:r>
    </w:p>
    <w:p w14:paraId="056BB86B" w14:textId="3F5BE07A" w:rsidR="007901CB" w:rsidRDefault="007901CB" w:rsidP="00192587">
      <w:pPr>
        <w:pStyle w:val="Odlomakpopisa"/>
        <w:numPr>
          <w:ilvl w:val="0"/>
          <w:numId w:val="4"/>
        </w:numPr>
        <w:jc w:val="both"/>
      </w:pPr>
      <w:r>
        <w:t xml:space="preserve">rok u kojem najpovoljniji ponuditelj mora uplatiti kupoprodajnu cijenu </w:t>
      </w:r>
    </w:p>
    <w:p w14:paraId="47D191FD" w14:textId="6254D87E" w:rsidR="007901CB" w:rsidRDefault="007901CB" w:rsidP="00192587">
      <w:pPr>
        <w:pStyle w:val="Odlomakpopisa"/>
        <w:numPr>
          <w:ilvl w:val="0"/>
          <w:numId w:val="4"/>
        </w:numPr>
        <w:jc w:val="both"/>
      </w:pPr>
      <w:r>
        <w:t xml:space="preserve">uputu o dostavi dokumenata koje ponuditelj mora dostaviti </w:t>
      </w:r>
      <w:r w:rsidR="006B189E">
        <w:t>za sudjelovanje na javnom natječaju</w:t>
      </w:r>
    </w:p>
    <w:p w14:paraId="4AE50260" w14:textId="03A5409F" w:rsidR="009073ED" w:rsidRDefault="009073ED" w:rsidP="00192587">
      <w:pPr>
        <w:pStyle w:val="Odlomakpopisa"/>
        <w:numPr>
          <w:ilvl w:val="0"/>
          <w:numId w:val="4"/>
        </w:numPr>
        <w:jc w:val="both"/>
      </w:pPr>
      <w:r>
        <w:t>odredbu da se nepotpune</w:t>
      </w:r>
      <w:r w:rsidR="0051426F">
        <w:t xml:space="preserve"> i </w:t>
      </w:r>
      <w:r>
        <w:t>nepravodobne prijave, odnosno ponude neće uzeti u razmatranje</w:t>
      </w:r>
    </w:p>
    <w:p w14:paraId="742CC93F" w14:textId="33C9A401" w:rsidR="009073ED" w:rsidRDefault="009073ED" w:rsidP="00192587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odredbu o pravu  prodavatelja da odustane od prodaje u svako doba prije donošenja odluke o odabiru najpovoljnijeg ponuditelja </w:t>
      </w:r>
    </w:p>
    <w:p w14:paraId="6BEC8F7B" w14:textId="77777777" w:rsidR="009073ED" w:rsidRDefault="009073ED" w:rsidP="00192587">
      <w:pPr>
        <w:pStyle w:val="Odlomakpopisa"/>
        <w:numPr>
          <w:ilvl w:val="0"/>
          <w:numId w:val="4"/>
        </w:numPr>
        <w:spacing w:after="0"/>
        <w:jc w:val="both"/>
      </w:pPr>
      <w:r>
        <w:t>odredbu o pravu prodavatelja da ne izabere niti jednog ponuditelja, u kojem slučaju se javni natječaj poništava.</w:t>
      </w:r>
    </w:p>
    <w:p w14:paraId="33B5498D" w14:textId="2C2C543C" w:rsidR="009073ED" w:rsidRDefault="009073ED" w:rsidP="00192587">
      <w:pPr>
        <w:spacing w:after="0"/>
        <w:ind w:left="360"/>
        <w:jc w:val="both"/>
      </w:pPr>
      <w:r>
        <w:t xml:space="preserve">Javni </w:t>
      </w:r>
      <w:r w:rsidR="00F866D3">
        <w:t xml:space="preserve">natječaj </w:t>
      </w:r>
      <w:r>
        <w:t xml:space="preserve"> za usmeno nadmetanje, odnosno</w:t>
      </w:r>
      <w:r w:rsidR="00AB2743">
        <w:t xml:space="preserve"> za </w:t>
      </w:r>
      <w:r>
        <w:t xml:space="preserve">javno prikupljanje pismenih ponuda iz stavka 1. ovog članka može sadržavati i druge uvjete i podatke u svezi prodaje nekretnine. </w:t>
      </w:r>
    </w:p>
    <w:p w14:paraId="523EF228" w14:textId="77777777" w:rsidR="009073ED" w:rsidRDefault="009073ED" w:rsidP="00192587">
      <w:pPr>
        <w:spacing w:after="0"/>
        <w:ind w:left="360"/>
        <w:jc w:val="both"/>
      </w:pPr>
      <w:r>
        <w:t xml:space="preserve">Odredbe stavka 1. ovog članka na odgovarajući se način primjenjuju kod kupnje nekretnine. </w:t>
      </w:r>
    </w:p>
    <w:p w14:paraId="5A2D24BF" w14:textId="77777777" w:rsidR="009073ED" w:rsidRDefault="009073ED" w:rsidP="009073ED">
      <w:pPr>
        <w:spacing w:after="0"/>
        <w:ind w:left="360"/>
      </w:pPr>
    </w:p>
    <w:p w14:paraId="54B5B43A" w14:textId="10C21F40" w:rsidR="009073ED" w:rsidRDefault="009073ED" w:rsidP="00192587">
      <w:pPr>
        <w:spacing w:after="0"/>
        <w:ind w:left="360"/>
        <w:jc w:val="center"/>
      </w:pPr>
      <w:r>
        <w:t>Članak 16.</w:t>
      </w:r>
    </w:p>
    <w:p w14:paraId="14FF0B1C" w14:textId="4F838754" w:rsidR="009073ED" w:rsidRDefault="009073ED" w:rsidP="00192587">
      <w:pPr>
        <w:spacing w:after="0"/>
        <w:ind w:left="360"/>
        <w:jc w:val="both"/>
      </w:pPr>
      <w:r>
        <w:t xml:space="preserve">U javnom </w:t>
      </w:r>
      <w:r w:rsidR="00F866D3">
        <w:t>natječaju</w:t>
      </w:r>
      <w:r>
        <w:t xml:space="preserve"> za usmeno javno nadmetanje, odnosno</w:t>
      </w:r>
      <w:r w:rsidR="00AB2743">
        <w:t xml:space="preserve"> </w:t>
      </w:r>
      <w:r>
        <w:t xml:space="preserve">za javno prikupljanje pismenih ponuda  od ponuditelja će se, između ostalog, zatražiti da  dostave i : </w:t>
      </w:r>
    </w:p>
    <w:p w14:paraId="16131BCB" w14:textId="5FF9CC05" w:rsidR="009073ED" w:rsidRDefault="009073ED" w:rsidP="00192587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dokumentaciju koja sadrži osnovne podatke  o ponuditelju uz odgovarajuće dokaze iz kojih proizlazi vjerodostojnost tih podataka (ime i prezime, odnosno naziv; adresu prebivališta, odnosno sjedišta; dokaz o upisu u sudski, obrtni ili drugi odgovarajući registar za pravne osobe); </w:t>
      </w:r>
    </w:p>
    <w:p w14:paraId="733B49A4" w14:textId="6B8B3047" w:rsidR="009073ED" w:rsidRDefault="009073ED" w:rsidP="00192587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dokaz o izvršenoj uplati jamčevine </w:t>
      </w:r>
    </w:p>
    <w:p w14:paraId="77D0AE16" w14:textId="6AD6AB05" w:rsidR="009073ED" w:rsidRDefault="009073ED" w:rsidP="00192587">
      <w:pPr>
        <w:pStyle w:val="Odlomakpopisa"/>
        <w:numPr>
          <w:ilvl w:val="0"/>
          <w:numId w:val="4"/>
        </w:numPr>
        <w:spacing w:after="0"/>
        <w:jc w:val="both"/>
      </w:pPr>
      <w:r>
        <w:t xml:space="preserve">vlastoručno potpisanu izjavu ponuditelja </w:t>
      </w:r>
      <w:r w:rsidR="003910AE">
        <w:t>kojom se obvezuje da će, u slučaju ako njegova ponuda bude prihvaćena, sklopiti ugovor o kupoprodaj</w:t>
      </w:r>
      <w:r w:rsidR="00AE3F6D">
        <w:t>i</w:t>
      </w:r>
      <w:r w:rsidR="003910AE">
        <w:t xml:space="preserve"> o vlastitom trošku, potvrđuje da u cijelosti prihvaća uvjete natječaja te da njegova ponuda ostaje na snazi 90 dana, računajući od dana otvaranja ponuda, izvornik ili ovjerenu presliku  potvrde o nepostojanju poreznog duga nadležne Porezne uprave, koja ne smije biti starija od dana objave javnog poziva.</w:t>
      </w:r>
    </w:p>
    <w:p w14:paraId="6C65D8CA" w14:textId="77777777" w:rsidR="003910AE" w:rsidRDefault="003910AE" w:rsidP="003910AE">
      <w:pPr>
        <w:pStyle w:val="Odlomakpopisa"/>
        <w:spacing w:after="0"/>
      </w:pPr>
    </w:p>
    <w:p w14:paraId="08645318" w14:textId="6AAA0440" w:rsidR="003910AE" w:rsidRDefault="003910AE" w:rsidP="00192587">
      <w:pPr>
        <w:spacing w:after="0"/>
        <w:jc w:val="center"/>
      </w:pPr>
      <w:r>
        <w:t>Članak 17.</w:t>
      </w:r>
    </w:p>
    <w:p w14:paraId="560D08C4" w14:textId="7943BBCD" w:rsidR="003910AE" w:rsidRDefault="003910AE" w:rsidP="00192587">
      <w:pPr>
        <w:spacing w:after="0"/>
        <w:jc w:val="both"/>
      </w:pPr>
      <w:r>
        <w:t>Javni natječaj se objavljuje u javnom glasilu (dnevnom ili tjednom tisku i</w:t>
      </w:r>
      <w:r w:rsidR="00AE3F6D">
        <w:t xml:space="preserve">li u </w:t>
      </w:r>
      <w:r>
        <w:t xml:space="preserve">službenom glasilu), na oglasnoj ploči i na web stranici Škole, a ako tako odluči tijelo nadležno za raspisivanje javnog natječaja i u drugim sredstvima javnog priopćavanja. Objava u javnom glasilu sadrži samo </w:t>
      </w:r>
      <w:r>
        <w:lastRenderedPageBreak/>
        <w:t xml:space="preserve">obavijest o objavi javnog natječaja koja ne mora sadržavati cjelokupan tekst natječaja, ali obavezno mora sadržavati napomenu da se cjelovit tekst natječaja nalazi na oglasnoj ploči i web stranici Škole. </w:t>
      </w:r>
    </w:p>
    <w:p w14:paraId="4AA0DA59" w14:textId="77777777" w:rsidR="003910AE" w:rsidRDefault="003910AE" w:rsidP="003910AE">
      <w:pPr>
        <w:spacing w:after="0"/>
      </w:pPr>
    </w:p>
    <w:p w14:paraId="58C86311" w14:textId="6948197A" w:rsidR="003910AE" w:rsidRDefault="003910AE" w:rsidP="00192587">
      <w:pPr>
        <w:spacing w:after="0"/>
        <w:jc w:val="center"/>
      </w:pPr>
      <w:r>
        <w:t>Članak 18.</w:t>
      </w:r>
    </w:p>
    <w:p w14:paraId="20004BC0" w14:textId="3890BE28" w:rsidR="003910AE" w:rsidRDefault="003910AE" w:rsidP="00192587">
      <w:pPr>
        <w:spacing w:after="0"/>
        <w:jc w:val="both"/>
      </w:pPr>
      <w:r>
        <w:t xml:space="preserve">Rok za podnošenje prijava, odnosno davanje ponuda je 15 dana od dana objave javnog natječaja. </w:t>
      </w:r>
    </w:p>
    <w:p w14:paraId="458FACF1" w14:textId="678E0361" w:rsidR="003910AE" w:rsidRDefault="003910AE" w:rsidP="00192587">
      <w:pPr>
        <w:spacing w:after="0"/>
        <w:jc w:val="both"/>
      </w:pPr>
      <w:r>
        <w:t>Usmeno jav</w:t>
      </w:r>
      <w:r w:rsidR="00E2773E">
        <w:t>n</w:t>
      </w:r>
      <w:r>
        <w:t>o nadmetanje, odnosno otvaranje pismenih ponuda,</w:t>
      </w:r>
      <w:r w:rsidR="00E2773E">
        <w:t xml:space="preserve"> </w:t>
      </w:r>
      <w:r>
        <w:t xml:space="preserve">mora se provesti u roku od najduže 20 dana od isteka roka za podnošenje prijava, odnosno davanja ponuda. </w:t>
      </w:r>
    </w:p>
    <w:p w14:paraId="3349F45E" w14:textId="77777777" w:rsidR="003910AE" w:rsidRDefault="003910AE" w:rsidP="003910AE">
      <w:pPr>
        <w:spacing w:after="0"/>
      </w:pPr>
    </w:p>
    <w:p w14:paraId="5D6525AF" w14:textId="5C0F244B" w:rsidR="003910AE" w:rsidRDefault="003910AE" w:rsidP="00192587">
      <w:pPr>
        <w:spacing w:after="0"/>
        <w:jc w:val="center"/>
      </w:pPr>
      <w:r>
        <w:t>Članak 19.</w:t>
      </w:r>
    </w:p>
    <w:p w14:paraId="7B0CDD3E" w14:textId="1DF0E781" w:rsidR="003910AE" w:rsidRDefault="003910AE" w:rsidP="00192587">
      <w:pPr>
        <w:spacing w:after="0"/>
        <w:jc w:val="both"/>
      </w:pPr>
      <w:r>
        <w:t>Poslove provođenja odluke o raspisivanju javnog natječaja, pripreme dokumentacije, objave natječaja, prikupljanja i otvaranja ponuda, kao i poslove javnog nadmetanja obavlja Povjerenstvo iz članka 14. ove Odluke.</w:t>
      </w:r>
    </w:p>
    <w:p w14:paraId="3739AF2F" w14:textId="03C9E834" w:rsidR="00A5652C" w:rsidRDefault="00A5652C" w:rsidP="00192587">
      <w:pPr>
        <w:spacing w:after="0"/>
        <w:jc w:val="both"/>
      </w:pPr>
      <w:r>
        <w:t xml:space="preserve">O otvaranju ponuda, odnosno provedbi postupka javnog nadmetanja Povjerenstvo sastavlja zapisnik. Povjerenstvo prije otvaranja ponuda, odnosno prije početka javnog nadmetanja dužno je utvrditi koliko je ponuda, odnosno prijava za sudjelovanje u javnom nadmetanju stiglo te da li su iste pravodobne. </w:t>
      </w:r>
    </w:p>
    <w:p w14:paraId="1E159590" w14:textId="01E0F491" w:rsidR="00A5652C" w:rsidRDefault="00A5652C" w:rsidP="00192587">
      <w:pPr>
        <w:spacing w:after="0"/>
        <w:jc w:val="both"/>
      </w:pPr>
      <w:r>
        <w:t xml:space="preserve">Ponude, odnosno prijave koje nisu predane u za to propisanom roku, neće se uzeti u razmatranje  u daljnjem tijeku postupka. Nakon što je utvrdilo koje su ponude, odnosno prijave predane u  zato propisanom roku, Povjerenstvo će </w:t>
      </w:r>
      <w:r w:rsidR="00F77B2B">
        <w:t>pristupiti</w:t>
      </w:r>
      <w:r>
        <w:t xml:space="preserve"> otvaranju pristiglih ponuda, odnosno prijava za sudjelovanje  na javnom nadmetanju prema redoslijedu njihova prispijeća. Povjerenstvo je dužno razmotriti pravodobne ponude, odnosno prijave i utvrditi da li iste sadržavaju sve podatke i dokumentaciju propisanu u javnom pozivu (potpune/ pravodobne prijave).</w:t>
      </w:r>
    </w:p>
    <w:p w14:paraId="70F0FB94" w14:textId="77777777" w:rsidR="00A5652C" w:rsidRDefault="00A5652C" w:rsidP="00192587">
      <w:pPr>
        <w:spacing w:after="0"/>
        <w:jc w:val="both"/>
      </w:pPr>
      <w:r>
        <w:t xml:space="preserve">Ponude, odnosno prijave koje nisu potpune neće se uzeti u obzir prilikom utvrđivanja najpovoljnije ponude, odnosno njihovi podnositelji nemaju pravo sudjelovanja u javnom nadmetanju. Za onog ponuditelja koji nije pristupio javnom nadmetanju sukladno javnom pozivu, smatra se da je odustao od podnesene prijave i nema pravo sudjelovanja u daljnjem postupku. </w:t>
      </w:r>
    </w:p>
    <w:p w14:paraId="2CDF69FF" w14:textId="40AABBBC" w:rsidR="00A5652C" w:rsidRDefault="00A5652C" w:rsidP="00192587">
      <w:pPr>
        <w:spacing w:after="0"/>
        <w:jc w:val="both"/>
      </w:pPr>
      <w:r>
        <w:t xml:space="preserve"> </w:t>
      </w:r>
    </w:p>
    <w:p w14:paraId="5D1E2DAA" w14:textId="4BF02CE3" w:rsidR="00A5652C" w:rsidRDefault="00A5652C" w:rsidP="00192587">
      <w:pPr>
        <w:spacing w:after="0"/>
        <w:jc w:val="center"/>
      </w:pPr>
      <w:r>
        <w:t>Članak 20.</w:t>
      </w:r>
    </w:p>
    <w:p w14:paraId="475BAE6B" w14:textId="77777777" w:rsidR="00A5652C" w:rsidRDefault="00A5652C" w:rsidP="00192587">
      <w:pPr>
        <w:spacing w:after="0"/>
        <w:jc w:val="both"/>
      </w:pPr>
      <w:r>
        <w:t xml:space="preserve">Na postupak kupnje i prodaje pokretnina primjenjuju se odgovarajuće odredbe prethodnih članaka. </w:t>
      </w:r>
    </w:p>
    <w:p w14:paraId="441D0CE3" w14:textId="77777777" w:rsidR="00A5652C" w:rsidRDefault="00A5652C" w:rsidP="003910AE">
      <w:pPr>
        <w:spacing w:after="0"/>
      </w:pPr>
    </w:p>
    <w:p w14:paraId="32D311DE" w14:textId="24C5A620" w:rsidR="00A5652C" w:rsidRDefault="00A5652C" w:rsidP="00A5652C">
      <w:pPr>
        <w:pStyle w:val="Odlomakpopisa"/>
        <w:numPr>
          <w:ilvl w:val="0"/>
          <w:numId w:val="1"/>
        </w:numPr>
        <w:spacing w:after="0"/>
        <w:rPr>
          <w:b/>
          <w:bCs/>
        </w:rPr>
      </w:pPr>
      <w:r w:rsidRPr="00A5652C">
        <w:rPr>
          <w:b/>
          <w:bCs/>
        </w:rPr>
        <w:t xml:space="preserve">ZAVRŠNE ODREDBE </w:t>
      </w:r>
    </w:p>
    <w:p w14:paraId="3C2B1579" w14:textId="77777777" w:rsidR="007F7E08" w:rsidRDefault="007F7E08" w:rsidP="007F7E08">
      <w:pPr>
        <w:pStyle w:val="Odlomakpopisa"/>
        <w:spacing w:after="0"/>
        <w:ind w:left="1080"/>
        <w:rPr>
          <w:b/>
          <w:bCs/>
        </w:rPr>
      </w:pPr>
    </w:p>
    <w:p w14:paraId="25A6A64C" w14:textId="57F6D090" w:rsidR="00A5652C" w:rsidRDefault="007F7E08" w:rsidP="00192587">
      <w:pPr>
        <w:spacing w:after="0"/>
        <w:ind w:left="360"/>
        <w:jc w:val="center"/>
      </w:pPr>
      <w:r>
        <w:t>Članak 21.</w:t>
      </w:r>
    </w:p>
    <w:p w14:paraId="6D5D6B29" w14:textId="5E59BF14" w:rsidR="00A5652C" w:rsidRDefault="007F7E08" w:rsidP="00192587">
      <w:pPr>
        <w:spacing w:after="0"/>
        <w:jc w:val="both"/>
      </w:pPr>
      <w:r>
        <w:t xml:space="preserve">Ova Procedura stupa na snagu danom donošenja, a primjenjuje se od </w:t>
      </w:r>
      <w:r w:rsidR="00AD1BF1">
        <w:t>18</w:t>
      </w:r>
      <w:r>
        <w:t xml:space="preserve">.01.2025 godine. </w:t>
      </w:r>
    </w:p>
    <w:p w14:paraId="7EC178BB" w14:textId="77777777" w:rsidR="007F7E08" w:rsidRDefault="007F7E08" w:rsidP="003910AE">
      <w:pPr>
        <w:spacing w:after="0"/>
      </w:pPr>
    </w:p>
    <w:p w14:paraId="716E0CB4" w14:textId="1D9B5149" w:rsidR="007F7E08" w:rsidRDefault="007F7E08" w:rsidP="003910AE">
      <w:pPr>
        <w:spacing w:after="0"/>
      </w:pPr>
      <w:r>
        <w:t xml:space="preserve">KLASA: </w:t>
      </w:r>
      <w:r w:rsidR="007C1AE6">
        <w:t>007-0</w:t>
      </w:r>
      <w:r w:rsidR="00867608">
        <w:t>5</w:t>
      </w:r>
      <w:r w:rsidR="007C1AE6">
        <w:t>/25-01/01</w:t>
      </w:r>
    </w:p>
    <w:p w14:paraId="0B8C90D4" w14:textId="2A6E33C4" w:rsidR="007F7E08" w:rsidRDefault="007F7E08" w:rsidP="003910AE">
      <w:pPr>
        <w:spacing w:after="0"/>
      </w:pPr>
      <w:r>
        <w:t xml:space="preserve">URBROJ: </w:t>
      </w:r>
      <w:r w:rsidR="007C1AE6">
        <w:t>2123-28-01-25-01</w:t>
      </w:r>
    </w:p>
    <w:p w14:paraId="679C209F" w14:textId="77777777" w:rsidR="005E0C50" w:rsidRDefault="005E0C50" w:rsidP="003910AE">
      <w:pPr>
        <w:spacing w:after="0"/>
      </w:pPr>
    </w:p>
    <w:p w14:paraId="7037057A" w14:textId="77777777" w:rsidR="007F7E08" w:rsidRDefault="007F7E08" w:rsidP="003910AE">
      <w:pPr>
        <w:spacing w:after="0"/>
      </w:pPr>
    </w:p>
    <w:p w14:paraId="41765A77" w14:textId="6E8E03B9" w:rsidR="007F7E08" w:rsidRDefault="007F7E08" w:rsidP="007F7E08">
      <w:pPr>
        <w:spacing w:after="0"/>
        <w:jc w:val="right"/>
      </w:pPr>
      <w:r>
        <w:t xml:space="preserve">PREDSJEDNICA ŠKOLSKOG ODBORA </w:t>
      </w:r>
    </w:p>
    <w:p w14:paraId="63214B6A" w14:textId="77777777" w:rsidR="007F7E08" w:rsidRDefault="007F7E08" w:rsidP="007F7E08">
      <w:pPr>
        <w:spacing w:after="0"/>
        <w:jc w:val="right"/>
      </w:pPr>
    </w:p>
    <w:p w14:paraId="16DB782C" w14:textId="24D9336E" w:rsidR="007F7E08" w:rsidRDefault="007F7E08" w:rsidP="007F7E08">
      <w:pPr>
        <w:spacing w:after="0"/>
        <w:jc w:val="right"/>
      </w:pPr>
      <w:r>
        <w:t xml:space="preserve">Marija Mrkonja </w:t>
      </w:r>
      <w:proofErr w:type="spellStart"/>
      <w:r>
        <w:t>Preberina</w:t>
      </w:r>
      <w:proofErr w:type="spellEnd"/>
    </w:p>
    <w:p w14:paraId="04C7C831" w14:textId="77777777" w:rsidR="00F13E73" w:rsidRPr="00F13E73" w:rsidRDefault="00F13E73" w:rsidP="00F13E73"/>
    <w:p w14:paraId="4992F12E" w14:textId="77777777" w:rsidR="007E0868" w:rsidRPr="007E0868" w:rsidRDefault="007E0868" w:rsidP="007E0868">
      <w:pPr>
        <w:ind w:left="360"/>
      </w:pPr>
    </w:p>
    <w:p w14:paraId="5F17633D" w14:textId="417E6C3F" w:rsidR="007E0868" w:rsidRDefault="007E0868" w:rsidP="007129B3">
      <w:pPr>
        <w:rPr>
          <w:b/>
          <w:bCs/>
        </w:rPr>
      </w:pPr>
    </w:p>
    <w:p w14:paraId="17ADCDA0" w14:textId="77777777" w:rsidR="00B458AE" w:rsidRDefault="00B458AE" w:rsidP="007129B3">
      <w:pPr>
        <w:rPr>
          <w:b/>
          <w:bCs/>
        </w:rPr>
      </w:pPr>
    </w:p>
    <w:p w14:paraId="455263D7" w14:textId="77777777" w:rsidR="00B458AE" w:rsidRDefault="00B458AE" w:rsidP="007129B3">
      <w:pPr>
        <w:rPr>
          <w:b/>
          <w:bCs/>
        </w:rPr>
      </w:pPr>
    </w:p>
    <w:p w14:paraId="41DC3B44" w14:textId="77777777" w:rsidR="00B458AE" w:rsidRDefault="00B458AE" w:rsidP="007129B3">
      <w:pPr>
        <w:rPr>
          <w:b/>
          <w:bCs/>
        </w:rPr>
      </w:pPr>
      <w:r>
        <w:rPr>
          <w:b/>
          <w:bCs/>
        </w:rPr>
        <w:tab/>
      </w:r>
    </w:p>
    <w:p w14:paraId="2DDD990B" w14:textId="77777777" w:rsidR="00B458AE" w:rsidRDefault="00B458AE" w:rsidP="007129B3">
      <w:pPr>
        <w:rPr>
          <w:b/>
          <w:bCs/>
        </w:rPr>
      </w:pPr>
    </w:p>
    <w:p w14:paraId="591AD47A" w14:textId="77777777" w:rsidR="00B458AE" w:rsidRDefault="00B458AE" w:rsidP="007129B3">
      <w:pPr>
        <w:rPr>
          <w:b/>
          <w:bCs/>
        </w:rPr>
      </w:pPr>
    </w:p>
    <w:p w14:paraId="04142F4E" w14:textId="77777777" w:rsidR="00B458AE" w:rsidRDefault="00B458AE" w:rsidP="007129B3">
      <w:pPr>
        <w:rPr>
          <w:b/>
          <w:bCs/>
        </w:rPr>
      </w:pPr>
    </w:p>
    <w:p w14:paraId="3CBBE171" w14:textId="77777777" w:rsidR="00B458AE" w:rsidRDefault="00B458AE" w:rsidP="007129B3">
      <w:pPr>
        <w:rPr>
          <w:b/>
          <w:bCs/>
        </w:rPr>
      </w:pPr>
    </w:p>
    <w:p w14:paraId="252603EF" w14:textId="77777777" w:rsidR="00B458AE" w:rsidRDefault="00B458AE" w:rsidP="007129B3">
      <w:pPr>
        <w:rPr>
          <w:b/>
          <w:bCs/>
        </w:rPr>
      </w:pPr>
    </w:p>
    <w:p w14:paraId="2799280F" w14:textId="77777777" w:rsidR="00B458AE" w:rsidRDefault="00B458AE" w:rsidP="007129B3">
      <w:pPr>
        <w:rPr>
          <w:b/>
          <w:bCs/>
        </w:rPr>
      </w:pPr>
    </w:p>
    <w:p w14:paraId="2E26B029" w14:textId="77777777" w:rsidR="00B458AE" w:rsidRPr="00B458AE" w:rsidRDefault="00B458AE" w:rsidP="007129B3">
      <w:pPr>
        <w:rPr>
          <w:b/>
          <w:bCs/>
          <w:sz w:val="32"/>
          <w:szCs w:val="32"/>
        </w:rPr>
      </w:pPr>
    </w:p>
    <w:p w14:paraId="3BB9C5DB" w14:textId="77777777" w:rsidR="00B458AE" w:rsidRPr="00B458AE" w:rsidRDefault="00B458AE" w:rsidP="00B458AE">
      <w:pPr>
        <w:jc w:val="center"/>
        <w:rPr>
          <w:b/>
          <w:bCs/>
          <w:sz w:val="32"/>
          <w:szCs w:val="32"/>
        </w:rPr>
      </w:pPr>
      <w:r w:rsidRPr="00B458AE">
        <w:rPr>
          <w:b/>
          <w:bCs/>
          <w:sz w:val="32"/>
          <w:szCs w:val="32"/>
        </w:rPr>
        <w:t xml:space="preserve">PROCEDURA UPRAVLJANJA I RASPOLAGANJA IMOVINOM U </w:t>
      </w:r>
    </w:p>
    <w:p w14:paraId="468D5BCE" w14:textId="77777777" w:rsidR="00B458AE" w:rsidRPr="00B458AE" w:rsidRDefault="00B458AE" w:rsidP="00B458AE">
      <w:pPr>
        <w:jc w:val="center"/>
        <w:rPr>
          <w:b/>
          <w:bCs/>
          <w:sz w:val="32"/>
          <w:szCs w:val="32"/>
        </w:rPr>
      </w:pPr>
    </w:p>
    <w:p w14:paraId="2061088B" w14:textId="77777777" w:rsidR="00B458AE" w:rsidRPr="00B458AE" w:rsidRDefault="00B458AE" w:rsidP="00B458AE">
      <w:pPr>
        <w:jc w:val="center"/>
        <w:rPr>
          <w:b/>
          <w:bCs/>
          <w:sz w:val="32"/>
          <w:szCs w:val="32"/>
        </w:rPr>
      </w:pPr>
      <w:r w:rsidRPr="00B458AE">
        <w:rPr>
          <w:b/>
          <w:bCs/>
          <w:sz w:val="32"/>
          <w:szCs w:val="32"/>
        </w:rPr>
        <w:t xml:space="preserve">VLASNIŠTVU OSNOVNE ŠKOLE </w:t>
      </w:r>
    </w:p>
    <w:p w14:paraId="7AEE2DAE" w14:textId="77777777" w:rsidR="00B458AE" w:rsidRPr="00B458AE" w:rsidRDefault="00B458AE" w:rsidP="00B458AE">
      <w:pPr>
        <w:jc w:val="center"/>
        <w:rPr>
          <w:b/>
          <w:bCs/>
          <w:sz w:val="32"/>
          <w:szCs w:val="32"/>
        </w:rPr>
      </w:pPr>
    </w:p>
    <w:p w14:paraId="48309C59" w14:textId="459186D3" w:rsidR="00B458AE" w:rsidRPr="00B458AE" w:rsidRDefault="00B458AE" w:rsidP="00B458AE">
      <w:pPr>
        <w:jc w:val="center"/>
        <w:rPr>
          <w:b/>
          <w:bCs/>
          <w:sz w:val="32"/>
          <w:szCs w:val="32"/>
        </w:rPr>
      </w:pPr>
      <w:r w:rsidRPr="00B458AE">
        <w:rPr>
          <w:b/>
          <w:bCs/>
          <w:sz w:val="32"/>
          <w:szCs w:val="32"/>
        </w:rPr>
        <w:t>TRNOVTIIČKI POPOVAC</w:t>
      </w:r>
    </w:p>
    <w:sectPr w:rsidR="00B458AE" w:rsidRPr="00B45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BC3"/>
    <w:multiLevelType w:val="hybridMultilevel"/>
    <w:tmpl w:val="13063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417E"/>
    <w:multiLevelType w:val="hybridMultilevel"/>
    <w:tmpl w:val="1ACE93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E0071"/>
    <w:multiLevelType w:val="hybridMultilevel"/>
    <w:tmpl w:val="35E89402"/>
    <w:lvl w:ilvl="0" w:tplc="A0C88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21A95"/>
    <w:multiLevelType w:val="hybridMultilevel"/>
    <w:tmpl w:val="72966FA6"/>
    <w:lvl w:ilvl="0" w:tplc="FEBE46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3262">
    <w:abstractNumId w:val="2"/>
  </w:num>
  <w:num w:numId="2" w16cid:durableId="1759793277">
    <w:abstractNumId w:val="0"/>
  </w:num>
  <w:num w:numId="3" w16cid:durableId="1819691930">
    <w:abstractNumId w:val="1"/>
  </w:num>
  <w:num w:numId="4" w16cid:durableId="1672758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D5"/>
    <w:rsid w:val="000431D5"/>
    <w:rsid w:val="00192587"/>
    <w:rsid w:val="001A0EE7"/>
    <w:rsid w:val="001B0F7F"/>
    <w:rsid w:val="001F2CF0"/>
    <w:rsid w:val="0024026A"/>
    <w:rsid w:val="0031454A"/>
    <w:rsid w:val="00363E9E"/>
    <w:rsid w:val="003910AE"/>
    <w:rsid w:val="004B68E9"/>
    <w:rsid w:val="005136F9"/>
    <w:rsid w:val="0051426F"/>
    <w:rsid w:val="005B64B8"/>
    <w:rsid w:val="005E0C50"/>
    <w:rsid w:val="00667D30"/>
    <w:rsid w:val="006B189E"/>
    <w:rsid w:val="007129B3"/>
    <w:rsid w:val="00713086"/>
    <w:rsid w:val="00787DEF"/>
    <w:rsid w:val="007901CB"/>
    <w:rsid w:val="007C1AE6"/>
    <w:rsid w:val="007D01E9"/>
    <w:rsid w:val="007E0868"/>
    <w:rsid w:val="007F7E08"/>
    <w:rsid w:val="0080386B"/>
    <w:rsid w:val="008244E6"/>
    <w:rsid w:val="00856C07"/>
    <w:rsid w:val="00867608"/>
    <w:rsid w:val="009073ED"/>
    <w:rsid w:val="009E4D3B"/>
    <w:rsid w:val="00A06E4D"/>
    <w:rsid w:val="00A44809"/>
    <w:rsid w:val="00A5652C"/>
    <w:rsid w:val="00A72F02"/>
    <w:rsid w:val="00AB2743"/>
    <w:rsid w:val="00AD1BF1"/>
    <w:rsid w:val="00AE3F6D"/>
    <w:rsid w:val="00B458AE"/>
    <w:rsid w:val="00BB1D6E"/>
    <w:rsid w:val="00D46ECD"/>
    <w:rsid w:val="00D52031"/>
    <w:rsid w:val="00DA4F15"/>
    <w:rsid w:val="00DC0996"/>
    <w:rsid w:val="00DC22EB"/>
    <w:rsid w:val="00E2773E"/>
    <w:rsid w:val="00E3438B"/>
    <w:rsid w:val="00F13E73"/>
    <w:rsid w:val="00F77B2B"/>
    <w:rsid w:val="00F8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F964"/>
  <w15:chartTrackingRefBased/>
  <w15:docId w15:val="{C5B63214-6996-47DA-A3D7-F4B4F932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31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31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31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31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31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31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31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31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31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3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25</cp:revision>
  <cp:lastPrinted>2025-01-29T13:07:00Z</cp:lastPrinted>
  <dcterms:created xsi:type="dcterms:W3CDTF">2025-01-09T10:13:00Z</dcterms:created>
  <dcterms:modified xsi:type="dcterms:W3CDTF">2025-01-29T13:08:00Z</dcterms:modified>
</cp:coreProperties>
</file>